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080" w:right="620" w:hanging="29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28. Оформление реферата «История вычислительной техники»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81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умения работы с несколькими текстовыми файлами;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умения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стилевого форматирования; умения форматирования страниц текстовых документов;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CrBbUi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средств информационных и коммуникационных технологий для создания текстовых документов; навыки оформления реферата;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635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DT5oge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 навыков создания текстовых документов на компьютере.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D41A78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D41A78" w:rsidRPr="00E91527" w:rsidRDefault="00D41A78" w:rsidP="00D41A7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закрепление умений оценки количественных параметров текстовых документов; 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41A78" w:rsidRDefault="00D41A78" w:rsidP="00D41A7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правил оформления реферата; </w:t>
      </w:r>
    </w:p>
    <w:p w:rsidR="00D41A78" w:rsidRPr="00E91527" w:rsidRDefault="00D41A78" w:rsidP="00D41A7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оформление реферата «история вычислительной техники». 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6760"/>
                <wp:effectExtent l="0" t="381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6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" o:allowincell="f" fillcolor="black" stroked="f"/>
            </w:pict>
          </mc:Fallback>
        </mc:AlternateContent>
      </w: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49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информационный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текста; реферат; правила оформления реферата; форматирование.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+TnQIAAAs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CXEJ+T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тренажер «Интерактивный задачник. Раздел "Представление символьной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119265); 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тест «Тренировочный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3 "Текстовая информация и компьютер"»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119244). 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§4.6; </w:t>
      </w:r>
    </w:p>
    <w:p w:rsidR="00D41A78" w:rsidRPr="00E91527" w:rsidRDefault="00D41A78" w:rsidP="00D41A78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41A78" w:rsidRDefault="00D41A78" w:rsidP="00D41A78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560" w:firstLine="8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заданий, выполнение которых вызвало затруднения у учащихся. </w:t>
      </w:r>
      <w:r>
        <w:rPr>
          <w:rFonts w:ascii="Times New Roman" w:hAnsi="Times New Roman"/>
          <w:sz w:val="24"/>
          <w:szCs w:val="24"/>
        </w:rPr>
        <w:t xml:space="preserve">Далее рекомендуется рассмотреть с учащимися решение задач №233 и №236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41A78" w:rsidRDefault="00D41A78" w:rsidP="00D41A7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РТ или предложить им выполнить в режиме зачета задания тренажера «Интерактивный задачник. Раздел "Представление символьной информации"» (7–10 мин).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ученикам следует рассказать о требованиях к оформлению реферата и предложить им приступить к выполнению итоговой работы – оформлению реферата «История развития компьютерной техники».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Выполнение п.1–5 описания работы соответствует оценке «удовлетворительно»; п.1–10 – «хорошо»; п.1–14 – «отлично».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На уроке все ученики должны постараться выполнить п. 1–5. Результат работы на данном уроке не оценивается. Ученики могут завершить выполнение этой работы дома или в свободное время на следующих уроках информатики.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1A78" w:rsidRPr="00E91527">
          <w:pgSz w:w="11906" w:h="16838"/>
          <w:pgMar w:top="144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D41A78" w:rsidRPr="00E91527" w:rsidRDefault="00D41A78" w:rsidP="00D41A78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634"/>
        <w:jc w:val="both"/>
        <w:rPr>
          <w:rFonts w:ascii="Times New Roman" w:hAnsi="Times New Roman"/>
          <w:sz w:val="24"/>
          <w:szCs w:val="24"/>
        </w:rPr>
      </w:pPr>
      <w:bookmarkStart w:id="0" w:name="page97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Продолжение работы над рефератом,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№234,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№235,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№237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РТ.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</w:rPr>
        <w:t>: работа с тестом «Тренировочный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3 "Текстовая информация и компьютер"».</w:t>
      </w:r>
    </w:p>
    <w:p w:rsidR="00D41A78" w:rsidRPr="00E91527" w:rsidRDefault="00D41A78" w:rsidP="00D41A7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D8"/>
    <w:multiLevelType w:val="hybridMultilevel"/>
    <w:tmpl w:val="00000A28"/>
    <w:lvl w:ilvl="0" w:tplc="000009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20B"/>
    <w:multiLevelType w:val="hybridMultilevel"/>
    <w:tmpl w:val="000068F5"/>
    <w:lvl w:ilvl="0" w:tplc="000045C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CF4"/>
    <w:multiLevelType w:val="hybridMultilevel"/>
    <w:tmpl w:val="00005F45"/>
    <w:lvl w:ilvl="0" w:tplc="000013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78"/>
    <w:rsid w:val="006C2D1B"/>
    <w:rsid w:val="00D155E4"/>
    <w:rsid w:val="00D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>*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2015-12-10T05:42:00Z</dcterms:created>
  <dcterms:modified xsi:type="dcterms:W3CDTF">2015-12-10T05:42:00Z</dcterms:modified>
</cp:coreProperties>
</file>